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05056" w14:textId="46E88ABB" w:rsidR="006756A6" w:rsidRDefault="00C31975">
      <w:pPr>
        <w:rPr>
          <w:rFonts w:ascii="標楷體" w:eastAsia="標楷體" w:hAnsi="標楷體"/>
          <w:b/>
          <w:bCs/>
          <w:sz w:val="44"/>
          <w:szCs w:val="40"/>
        </w:rPr>
      </w:pPr>
      <w:r w:rsidRPr="00CE2485">
        <w:rPr>
          <w:rFonts w:ascii="標楷體" w:eastAsia="標楷體" w:hAnsi="標楷體" w:hint="eastAsia"/>
          <w:b/>
          <w:bCs/>
          <w:sz w:val="44"/>
          <w:szCs w:val="40"/>
        </w:rPr>
        <w:t>國立成功大學化學系學士班-</w:t>
      </w:r>
      <w:r w:rsidRPr="00CE2485">
        <w:rPr>
          <w:rFonts w:ascii="標楷體" w:eastAsia="標楷體" w:hAnsi="標楷體" w:hint="eastAsia"/>
          <w:b/>
          <w:bCs/>
          <w:color w:val="FF0000"/>
          <w:sz w:val="44"/>
          <w:szCs w:val="40"/>
        </w:rPr>
        <w:t>1</w:t>
      </w:r>
      <w:r w:rsidR="00935B8A">
        <w:rPr>
          <w:rFonts w:ascii="標楷體" w:eastAsia="標楷體" w:hAnsi="標楷體" w:hint="eastAsia"/>
          <w:b/>
          <w:bCs/>
          <w:color w:val="FF0000"/>
          <w:sz w:val="44"/>
          <w:szCs w:val="40"/>
        </w:rPr>
        <w:t>1</w:t>
      </w:r>
      <w:r w:rsidR="001675F8">
        <w:rPr>
          <w:rFonts w:ascii="標楷體" w:eastAsia="標楷體" w:hAnsi="標楷體" w:hint="eastAsia"/>
          <w:b/>
          <w:bCs/>
          <w:color w:val="FF0000"/>
          <w:sz w:val="44"/>
          <w:szCs w:val="40"/>
        </w:rPr>
        <w:t>1</w:t>
      </w:r>
      <w:r w:rsidRPr="00CE2485">
        <w:rPr>
          <w:rFonts w:ascii="標楷體" w:eastAsia="標楷體" w:hAnsi="標楷體" w:hint="eastAsia"/>
          <w:b/>
          <w:bCs/>
          <w:color w:val="FF0000"/>
          <w:sz w:val="44"/>
          <w:szCs w:val="40"/>
        </w:rPr>
        <w:t>學年度</w:t>
      </w:r>
      <w:r w:rsidRPr="00CE2485">
        <w:rPr>
          <w:rFonts w:ascii="標楷體" w:eastAsia="標楷體" w:hAnsi="標楷體" w:hint="eastAsia"/>
          <w:b/>
          <w:bCs/>
          <w:sz w:val="44"/>
          <w:szCs w:val="40"/>
        </w:rPr>
        <w:t>入學適用</w:t>
      </w:r>
    </w:p>
    <w:p w14:paraId="621EFBB4" w14:textId="7C114451" w:rsidR="00D96DDB" w:rsidRPr="00D96DDB" w:rsidRDefault="00D96DDB" w:rsidP="00D96DDB">
      <w:pPr>
        <w:spacing w:afterLines="50" w:after="180"/>
        <w:jc w:val="righ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113.05.13  112</w:t>
      </w:r>
      <w:r w:rsidRPr="00D96DDB">
        <w:rPr>
          <w:rFonts w:ascii="標楷體" w:eastAsia="標楷體" w:hAnsi="標楷體" w:hint="eastAsia"/>
          <w:bCs/>
          <w:szCs w:val="24"/>
        </w:rPr>
        <w:t>學年度第四次系務會議修正通過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2621"/>
        <w:gridCol w:w="1627"/>
        <w:gridCol w:w="2304"/>
        <w:gridCol w:w="1311"/>
        <w:gridCol w:w="2622"/>
      </w:tblGrid>
      <w:tr w:rsidR="00C31975" w:rsidRPr="004337D8" w14:paraId="2D6C973E" w14:textId="77777777" w:rsidTr="004337D8">
        <w:trPr>
          <w:jc w:val="center"/>
        </w:trPr>
        <w:tc>
          <w:tcPr>
            <w:tcW w:w="10485" w:type="dxa"/>
            <w:gridSpan w:val="5"/>
            <w:vAlign w:val="center"/>
          </w:tcPr>
          <w:p w14:paraId="333C5A9A" w14:textId="04C70406" w:rsidR="00C31975" w:rsidRPr="004337D8" w:rsidRDefault="00C31975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37D8">
              <w:rPr>
                <w:rFonts w:ascii="標楷體" w:eastAsia="標楷體" w:hAnsi="標楷體" w:hint="eastAsia"/>
                <w:sz w:val="32"/>
                <w:szCs w:val="28"/>
              </w:rPr>
              <w:t>畢業應修學分數</w:t>
            </w:r>
          </w:p>
        </w:tc>
      </w:tr>
      <w:tr w:rsidR="004337D8" w:rsidRPr="004337D8" w14:paraId="3D716144" w14:textId="77777777" w:rsidTr="001675F8">
        <w:trPr>
          <w:jc w:val="center"/>
        </w:trPr>
        <w:tc>
          <w:tcPr>
            <w:tcW w:w="2621" w:type="dxa"/>
            <w:vAlign w:val="center"/>
          </w:tcPr>
          <w:p w14:paraId="3AB13F28" w14:textId="52FF6C47" w:rsidR="004337D8" w:rsidRPr="004337D8" w:rsidRDefault="004337D8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37D8">
              <w:rPr>
                <w:rFonts w:ascii="標楷體" w:eastAsia="標楷體" w:hAnsi="標楷體" w:hint="eastAsia"/>
                <w:sz w:val="32"/>
                <w:szCs w:val="28"/>
              </w:rPr>
              <w:t>類別</w:t>
            </w:r>
          </w:p>
        </w:tc>
        <w:tc>
          <w:tcPr>
            <w:tcW w:w="1627" w:type="dxa"/>
            <w:vAlign w:val="center"/>
          </w:tcPr>
          <w:p w14:paraId="3CD0AB69" w14:textId="6387934D" w:rsidR="004337D8" w:rsidRPr="004337D8" w:rsidRDefault="004337D8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37D8">
              <w:rPr>
                <w:rFonts w:ascii="標楷體" w:eastAsia="標楷體" w:hAnsi="標楷體" w:hint="eastAsia"/>
                <w:sz w:val="32"/>
                <w:szCs w:val="28"/>
              </w:rPr>
              <w:t>項目</w:t>
            </w:r>
          </w:p>
        </w:tc>
        <w:tc>
          <w:tcPr>
            <w:tcW w:w="3615" w:type="dxa"/>
            <w:gridSpan w:val="2"/>
            <w:vAlign w:val="center"/>
          </w:tcPr>
          <w:p w14:paraId="2C4CB8BB" w14:textId="138538B8" w:rsidR="004337D8" w:rsidRPr="004337D8" w:rsidRDefault="004337D8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37D8">
              <w:rPr>
                <w:rFonts w:ascii="標楷體" w:eastAsia="標楷體" w:hAnsi="標楷體" w:hint="eastAsia"/>
                <w:sz w:val="32"/>
                <w:szCs w:val="28"/>
              </w:rPr>
              <w:t>學分</w:t>
            </w:r>
          </w:p>
        </w:tc>
        <w:tc>
          <w:tcPr>
            <w:tcW w:w="2622" w:type="dxa"/>
            <w:vAlign w:val="center"/>
          </w:tcPr>
          <w:p w14:paraId="1657B2C1" w14:textId="3D7C1615" w:rsidR="004337D8" w:rsidRPr="004337D8" w:rsidRDefault="004337D8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37D8">
              <w:rPr>
                <w:rFonts w:ascii="標楷體" w:eastAsia="標楷體" w:hAnsi="標楷體" w:hint="eastAsia"/>
                <w:sz w:val="32"/>
                <w:szCs w:val="28"/>
              </w:rPr>
              <w:t>合計</w:t>
            </w:r>
          </w:p>
        </w:tc>
      </w:tr>
      <w:tr w:rsidR="004337D8" w:rsidRPr="004337D8" w14:paraId="34BE18CD" w14:textId="77777777" w:rsidTr="001675F8">
        <w:trPr>
          <w:jc w:val="center"/>
        </w:trPr>
        <w:tc>
          <w:tcPr>
            <w:tcW w:w="2621" w:type="dxa"/>
            <w:vMerge w:val="restart"/>
            <w:vAlign w:val="center"/>
          </w:tcPr>
          <w:p w14:paraId="30AF84E2" w14:textId="354B9999" w:rsidR="004337D8" w:rsidRPr="004337D8" w:rsidRDefault="004337D8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37D8">
              <w:rPr>
                <w:rFonts w:ascii="標楷體" w:eastAsia="標楷體" w:hAnsi="標楷體" w:hint="eastAsia"/>
                <w:sz w:val="32"/>
                <w:szCs w:val="28"/>
              </w:rPr>
              <w:t>必修</w:t>
            </w:r>
          </w:p>
        </w:tc>
        <w:tc>
          <w:tcPr>
            <w:tcW w:w="1627" w:type="dxa"/>
            <w:vAlign w:val="center"/>
          </w:tcPr>
          <w:p w14:paraId="5889A39F" w14:textId="07A00570" w:rsidR="004337D8" w:rsidRPr="004337D8" w:rsidRDefault="004337D8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37D8">
              <w:rPr>
                <w:rFonts w:ascii="標楷體" w:eastAsia="標楷體" w:hAnsi="標楷體" w:hint="eastAsia"/>
                <w:sz w:val="32"/>
                <w:szCs w:val="28"/>
              </w:rPr>
              <w:t>通識</w:t>
            </w:r>
          </w:p>
        </w:tc>
        <w:tc>
          <w:tcPr>
            <w:tcW w:w="3615" w:type="dxa"/>
            <w:gridSpan w:val="2"/>
            <w:vAlign w:val="center"/>
          </w:tcPr>
          <w:p w14:paraId="3356FC94" w14:textId="44153BD9" w:rsidR="004337D8" w:rsidRPr="004337D8" w:rsidRDefault="004337D8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37D8">
              <w:rPr>
                <w:rFonts w:ascii="標楷體" w:eastAsia="標楷體" w:hAnsi="標楷體" w:hint="eastAsia"/>
                <w:sz w:val="32"/>
                <w:szCs w:val="28"/>
              </w:rPr>
              <w:t>28</w:t>
            </w:r>
          </w:p>
        </w:tc>
        <w:tc>
          <w:tcPr>
            <w:tcW w:w="2622" w:type="dxa"/>
            <w:vMerge w:val="restart"/>
            <w:vAlign w:val="center"/>
          </w:tcPr>
          <w:p w14:paraId="2B24903C" w14:textId="74790500" w:rsidR="004337D8" w:rsidRPr="004337D8" w:rsidRDefault="004337D8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37D8">
              <w:rPr>
                <w:rFonts w:ascii="標楷體" w:eastAsia="標楷體" w:hAnsi="標楷體" w:hint="eastAsia"/>
                <w:sz w:val="32"/>
                <w:szCs w:val="28"/>
              </w:rPr>
              <w:t>128</w:t>
            </w:r>
          </w:p>
        </w:tc>
      </w:tr>
      <w:tr w:rsidR="004337D8" w:rsidRPr="004337D8" w14:paraId="1F8808C9" w14:textId="77777777" w:rsidTr="001675F8">
        <w:trPr>
          <w:jc w:val="center"/>
        </w:trPr>
        <w:tc>
          <w:tcPr>
            <w:tcW w:w="2621" w:type="dxa"/>
            <w:vMerge/>
            <w:vAlign w:val="center"/>
          </w:tcPr>
          <w:p w14:paraId="198C1C81" w14:textId="77777777" w:rsidR="004337D8" w:rsidRPr="004337D8" w:rsidRDefault="004337D8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2F2E51B6" w14:textId="0DD7D4F7" w:rsidR="004337D8" w:rsidRPr="004337D8" w:rsidRDefault="004337D8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37D8">
              <w:rPr>
                <w:rFonts w:ascii="標楷體" w:eastAsia="標楷體" w:hAnsi="標楷體" w:hint="eastAsia"/>
                <w:sz w:val="32"/>
                <w:szCs w:val="28"/>
              </w:rPr>
              <w:t>本系必修</w:t>
            </w:r>
          </w:p>
        </w:tc>
        <w:tc>
          <w:tcPr>
            <w:tcW w:w="3615" w:type="dxa"/>
            <w:gridSpan w:val="2"/>
            <w:vAlign w:val="center"/>
          </w:tcPr>
          <w:p w14:paraId="1F018C95" w14:textId="03EB5498" w:rsidR="004337D8" w:rsidRPr="004337D8" w:rsidRDefault="00935B8A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59</w:t>
            </w:r>
          </w:p>
        </w:tc>
        <w:tc>
          <w:tcPr>
            <w:tcW w:w="2622" w:type="dxa"/>
            <w:vMerge/>
            <w:vAlign w:val="center"/>
          </w:tcPr>
          <w:p w14:paraId="197B0553" w14:textId="77777777" w:rsidR="004337D8" w:rsidRPr="004337D8" w:rsidRDefault="004337D8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31472" w:rsidRPr="004337D8" w14:paraId="71778CAF" w14:textId="77777777" w:rsidTr="001675F8">
        <w:trPr>
          <w:jc w:val="center"/>
        </w:trPr>
        <w:tc>
          <w:tcPr>
            <w:tcW w:w="2621" w:type="dxa"/>
            <w:vMerge w:val="restart"/>
            <w:vAlign w:val="center"/>
          </w:tcPr>
          <w:p w14:paraId="004AC0E0" w14:textId="285A7589" w:rsidR="00E31472" w:rsidRPr="004337D8" w:rsidRDefault="00E31472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37D8">
              <w:rPr>
                <w:rFonts w:ascii="標楷體" w:eastAsia="標楷體" w:hAnsi="標楷體" w:hint="eastAsia"/>
                <w:sz w:val="32"/>
                <w:szCs w:val="28"/>
              </w:rPr>
              <w:t>選修</w:t>
            </w:r>
          </w:p>
        </w:tc>
        <w:tc>
          <w:tcPr>
            <w:tcW w:w="1627" w:type="dxa"/>
            <w:vAlign w:val="center"/>
          </w:tcPr>
          <w:p w14:paraId="4ED6114A" w14:textId="0CFEDA6F" w:rsidR="00E31472" w:rsidRPr="004337D8" w:rsidRDefault="00E31472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37D8">
              <w:rPr>
                <w:rFonts w:ascii="標楷體" w:eastAsia="標楷體" w:hAnsi="標楷體" w:hint="eastAsia"/>
                <w:sz w:val="32"/>
                <w:szCs w:val="28"/>
              </w:rPr>
              <w:t>本系選修</w:t>
            </w:r>
          </w:p>
        </w:tc>
        <w:tc>
          <w:tcPr>
            <w:tcW w:w="2304" w:type="dxa"/>
            <w:vAlign w:val="center"/>
          </w:tcPr>
          <w:p w14:paraId="05621B68" w14:textId="5DEF7857" w:rsidR="00E31472" w:rsidRPr="004337D8" w:rsidRDefault="00E31472" w:rsidP="00D96DD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37D8">
              <w:rPr>
                <w:rFonts w:ascii="標楷體" w:eastAsia="標楷體" w:hAnsi="標楷體" w:hint="eastAsia"/>
                <w:sz w:val="32"/>
                <w:szCs w:val="28"/>
              </w:rPr>
              <w:t>至少</w:t>
            </w:r>
            <w:r w:rsidR="001675F8">
              <w:rPr>
                <w:rFonts w:ascii="標楷體" w:eastAsia="標楷體" w:hAnsi="標楷體" w:hint="eastAsia"/>
                <w:sz w:val="32"/>
                <w:szCs w:val="28"/>
              </w:rPr>
              <w:t>17</w:t>
            </w:r>
          </w:p>
        </w:tc>
        <w:tc>
          <w:tcPr>
            <w:tcW w:w="1311" w:type="dxa"/>
            <w:vMerge w:val="restart"/>
            <w:vAlign w:val="center"/>
          </w:tcPr>
          <w:p w14:paraId="389A2594" w14:textId="4B676294" w:rsidR="00E31472" w:rsidRPr="004337D8" w:rsidRDefault="00E31472" w:rsidP="00E3147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合計4</w:t>
            </w:r>
            <w:r w:rsidR="00935B8A">
              <w:rPr>
                <w:rFonts w:ascii="標楷體" w:eastAsia="標楷體" w:hAnsi="標楷體" w:hint="eastAsia"/>
                <w:sz w:val="32"/>
                <w:szCs w:val="28"/>
              </w:rPr>
              <w:t>1</w:t>
            </w:r>
          </w:p>
        </w:tc>
        <w:tc>
          <w:tcPr>
            <w:tcW w:w="2622" w:type="dxa"/>
            <w:vMerge/>
            <w:vAlign w:val="center"/>
          </w:tcPr>
          <w:p w14:paraId="1FC20647" w14:textId="4C140F42" w:rsidR="00E31472" w:rsidRPr="004337D8" w:rsidRDefault="00E31472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E31472" w:rsidRPr="004337D8" w14:paraId="354742A5" w14:textId="77777777" w:rsidTr="001675F8">
        <w:trPr>
          <w:jc w:val="center"/>
        </w:trPr>
        <w:tc>
          <w:tcPr>
            <w:tcW w:w="2621" w:type="dxa"/>
            <w:vMerge/>
            <w:vAlign w:val="center"/>
          </w:tcPr>
          <w:p w14:paraId="16C6144E" w14:textId="77777777" w:rsidR="00E31472" w:rsidRPr="004337D8" w:rsidRDefault="00E31472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4805A1E4" w14:textId="6D72A705" w:rsidR="00E31472" w:rsidRPr="004337D8" w:rsidRDefault="00E31472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37D8">
              <w:rPr>
                <w:rFonts w:ascii="標楷體" w:eastAsia="標楷體" w:hAnsi="標楷體" w:hint="eastAsia"/>
                <w:sz w:val="32"/>
                <w:szCs w:val="28"/>
              </w:rPr>
              <w:t>外系選修</w:t>
            </w:r>
          </w:p>
        </w:tc>
        <w:tc>
          <w:tcPr>
            <w:tcW w:w="2304" w:type="dxa"/>
            <w:vAlign w:val="center"/>
          </w:tcPr>
          <w:p w14:paraId="1B209274" w14:textId="38F47297" w:rsidR="00E31472" w:rsidRPr="004337D8" w:rsidRDefault="00E31472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337D8">
              <w:rPr>
                <w:rFonts w:ascii="標楷體" w:eastAsia="標楷體" w:hAnsi="標楷體" w:hint="eastAsia"/>
                <w:sz w:val="32"/>
                <w:szCs w:val="28"/>
              </w:rPr>
              <w:t>至多</w:t>
            </w:r>
            <w:r w:rsidR="001675F8">
              <w:rPr>
                <w:rFonts w:ascii="標楷體" w:eastAsia="標楷體" w:hAnsi="標楷體" w:hint="eastAsia"/>
                <w:sz w:val="32"/>
                <w:szCs w:val="28"/>
              </w:rPr>
              <w:t>24</w:t>
            </w:r>
          </w:p>
        </w:tc>
        <w:tc>
          <w:tcPr>
            <w:tcW w:w="1311" w:type="dxa"/>
            <w:vMerge/>
            <w:vAlign w:val="center"/>
          </w:tcPr>
          <w:p w14:paraId="46B12AA2" w14:textId="77777777" w:rsidR="00E31472" w:rsidRPr="004337D8" w:rsidRDefault="00E31472" w:rsidP="00E3147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622" w:type="dxa"/>
            <w:vMerge/>
            <w:vAlign w:val="center"/>
          </w:tcPr>
          <w:p w14:paraId="4B9F31D3" w14:textId="53177A06" w:rsidR="00E31472" w:rsidRPr="004337D8" w:rsidRDefault="00E31472" w:rsidP="004337D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14:paraId="2AEFC3D3" w14:textId="4ACA961C" w:rsidR="0029004E" w:rsidRPr="00CE2485" w:rsidRDefault="0029004E" w:rsidP="00703CFC">
      <w:pPr>
        <w:spacing w:beforeLines="50" w:before="180"/>
        <w:rPr>
          <w:rFonts w:ascii="標楷體" w:eastAsia="標楷體" w:hAnsi="標楷體"/>
          <w:b/>
          <w:bCs/>
          <w:sz w:val="44"/>
          <w:szCs w:val="40"/>
        </w:rPr>
      </w:pPr>
      <w:r w:rsidRPr="00CE2485">
        <w:rPr>
          <w:rFonts w:ascii="標楷體" w:eastAsia="標楷體" w:hAnsi="標楷體" w:hint="eastAsia"/>
          <w:b/>
          <w:bCs/>
          <w:sz w:val="44"/>
          <w:szCs w:val="40"/>
        </w:rPr>
        <w:t>本系必修課程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4734"/>
        <w:gridCol w:w="4734"/>
      </w:tblGrid>
      <w:tr w:rsidR="0029004E" w14:paraId="45F0FE9F" w14:textId="77777777" w:rsidTr="0029004E">
        <w:tc>
          <w:tcPr>
            <w:tcW w:w="988" w:type="dxa"/>
          </w:tcPr>
          <w:p w14:paraId="538BB476" w14:textId="3D8C7688" w:rsidR="0029004E" w:rsidRDefault="0029004E" w:rsidP="0029004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年級</w:t>
            </w:r>
          </w:p>
        </w:tc>
        <w:tc>
          <w:tcPr>
            <w:tcW w:w="4734" w:type="dxa"/>
          </w:tcPr>
          <w:p w14:paraId="3196FE17" w14:textId="541E2811" w:rsidR="0029004E" w:rsidRDefault="0029004E" w:rsidP="0029004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上學期</w:t>
            </w:r>
          </w:p>
        </w:tc>
        <w:tc>
          <w:tcPr>
            <w:tcW w:w="4734" w:type="dxa"/>
          </w:tcPr>
          <w:p w14:paraId="089E8F6D" w14:textId="31DAFEA7" w:rsidR="0029004E" w:rsidRDefault="0029004E" w:rsidP="0029004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下學期</w:t>
            </w:r>
          </w:p>
        </w:tc>
      </w:tr>
      <w:tr w:rsidR="0029004E" w14:paraId="64BA59C1" w14:textId="77777777" w:rsidTr="0029004E">
        <w:tc>
          <w:tcPr>
            <w:tcW w:w="988" w:type="dxa"/>
          </w:tcPr>
          <w:p w14:paraId="4964F22D" w14:textId="6496446A" w:rsidR="0029004E" w:rsidRDefault="0029004E" w:rsidP="0029004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一</w:t>
            </w:r>
          </w:p>
        </w:tc>
        <w:tc>
          <w:tcPr>
            <w:tcW w:w="4734" w:type="dxa"/>
          </w:tcPr>
          <w:p w14:paraId="1E545504" w14:textId="77777777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普通化學(一)3</w:t>
            </w:r>
          </w:p>
          <w:p w14:paraId="3793C504" w14:textId="77777777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普通化學實驗(一)1</w:t>
            </w:r>
          </w:p>
          <w:p w14:paraId="0D1AC70E" w14:textId="77777777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微積分(一)3</w:t>
            </w:r>
          </w:p>
          <w:p w14:paraId="0AEE96AC" w14:textId="77777777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普通物理學(一)3</w:t>
            </w:r>
          </w:p>
          <w:p w14:paraId="40AB8F13" w14:textId="3FD13808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普通物理學實驗(一)1</w:t>
            </w:r>
          </w:p>
        </w:tc>
        <w:tc>
          <w:tcPr>
            <w:tcW w:w="4734" w:type="dxa"/>
          </w:tcPr>
          <w:p w14:paraId="7AC84EFE" w14:textId="5544EE56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普通化學(二)3</w:t>
            </w:r>
          </w:p>
          <w:p w14:paraId="718B5C95" w14:textId="19A2CD11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普通化學實驗(二)1</w:t>
            </w:r>
          </w:p>
          <w:p w14:paraId="0A6BB924" w14:textId="6B4A69FE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微積分(二)3</w:t>
            </w:r>
          </w:p>
          <w:p w14:paraId="61AA5B0A" w14:textId="7B3732B3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普通物理學(二)3</w:t>
            </w:r>
          </w:p>
          <w:p w14:paraId="5E1ECB44" w14:textId="77777777" w:rsidR="00537D50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普通物理學實驗(二)1</w:t>
            </w:r>
          </w:p>
          <w:p w14:paraId="109CA6DE" w14:textId="585F6126" w:rsidR="0029004E" w:rsidRDefault="00537D50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化學數學3</w:t>
            </w:r>
          </w:p>
        </w:tc>
      </w:tr>
      <w:tr w:rsidR="0029004E" w14:paraId="6B3AD97F" w14:textId="77777777" w:rsidTr="0029004E">
        <w:tc>
          <w:tcPr>
            <w:tcW w:w="988" w:type="dxa"/>
          </w:tcPr>
          <w:p w14:paraId="5C122969" w14:textId="48F33DBD" w:rsidR="0029004E" w:rsidRDefault="0029004E" w:rsidP="0029004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二</w:t>
            </w:r>
          </w:p>
        </w:tc>
        <w:tc>
          <w:tcPr>
            <w:tcW w:w="4734" w:type="dxa"/>
          </w:tcPr>
          <w:p w14:paraId="3DD07F94" w14:textId="16AE45EE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有機化學(一)</w:t>
            </w:r>
            <w:r w:rsidR="00EE6D0B">
              <w:rPr>
                <w:rFonts w:ascii="標楷體" w:eastAsia="標楷體" w:hAnsi="標楷體" w:hint="eastAsia"/>
                <w:sz w:val="32"/>
                <w:szCs w:val="28"/>
              </w:rPr>
              <w:t>4</w:t>
            </w:r>
          </w:p>
          <w:p w14:paraId="37B0A021" w14:textId="77777777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物理化學(一)3</w:t>
            </w:r>
          </w:p>
          <w:p w14:paraId="3FCB9B5A" w14:textId="7463FF70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有機化學實驗(一)1</w:t>
            </w:r>
          </w:p>
        </w:tc>
        <w:tc>
          <w:tcPr>
            <w:tcW w:w="4734" w:type="dxa"/>
          </w:tcPr>
          <w:p w14:paraId="582FA7FD" w14:textId="6697F378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有機化學(二)</w:t>
            </w:r>
            <w:r w:rsidR="00EE6D0B">
              <w:rPr>
                <w:rFonts w:ascii="標楷體" w:eastAsia="標楷體" w:hAnsi="標楷體" w:hint="eastAsia"/>
                <w:sz w:val="32"/>
                <w:szCs w:val="28"/>
              </w:rPr>
              <w:t>4</w:t>
            </w:r>
          </w:p>
          <w:p w14:paraId="0A1C2F1B" w14:textId="201A02F8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物理化學(二)3</w:t>
            </w:r>
          </w:p>
          <w:p w14:paraId="0113AF5B" w14:textId="29E08FC7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有機化學實驗(二)1</w:t>
            </w:r>
          </w:p>
        </w:tc>
      </w:tr>
      <w:tr w:rsidR="0029004E" w14:paraId="78EAC0BD" w14:textId="77777777" w:rsidTr="0029004E">
        <w:tc>
          <w:tcPr>
            <w:tcW w:w="988" w:type="dxa"/>
          </w:tcPr>
          <w:p w14:paraId="4BB6DA1E" w14:textId="57EC5300" w:rsidR="0029004E" w:rsidRDefault="0029004E" w:rsidP="0029004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三</w:t>
            </w:r>
          </w:p>
        </w:tc>
        <w:tc>
          <w:tcPr>
            <w:tcW w:w="4734" w:type="dxa"/>
          </w:tcPr>
          <w:p w14:paraId="1CC5A32E" w14:textId="70ACEA8B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無機化學(一)3</w:t>
            </w:r>
          </w:p>
          <w:p w14:paraId="34AEC205" w14:textId="4A8D8134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分析化學(一)3</w:t>
            </w:r>
          </w:p>
          <w:p w14:paraId="24EC70D0" w14:textId="1DB0A465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物理化學實驗(一)1</w:t>
            </w:r>
          </w:p>
          <w:p w14:paraId="40DA9561" w14:textId="583DA1E7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734" w:type="dxa"/>
          </w:tcPr>
          <w:p w14:paraId="5F803599" w14:textId="3DE2A558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無機化學(二)3</w:t>
            </w:r>
          </w:p>
          <w:p w14:paraId="54950C3E" w14:textId="092DC203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分析化學(二)3</w:t>
            </w:r>
          </w:p>
          <w:p w14:paraId="7503824F" w14:textId="205894A6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物理化學實驗(二)1</w:t>
            </w:r>
          </w:p>
          <w:p w14:paraId="1AE516D0" w14:textId="77777777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分析化學實驗(一)1</w:t>
            </w:r>
          </w:p>
          <w:p w14:paraId="1CA173F8" w14:textId="14F0479F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書報討論(一)1</w:t>
            </w:r>
          </w:p>
        </w:tc>
      </w:tr>
      <w:tr w:rsidR="0029004E" w14:paraId="64248E6A" w14:textId="77777777" w:rsidTr="0029004E">
        <w:tc>
          <w:tcPr>
            <w:tcW w:w="988" w:type="dxa"/>
          </w:tcPr>
          <w:p w14:paraId="60F11615" w14:textId="4C800E8B" w:rsidR="0029004E" w:rsidRDefault="0029004E" w:rsidP="0029004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四</w:t>
            </w:r>
          </w:p>
        </w:tc>
        <w:tc>
          <w:tcPr>
            <w:tcW w:w="4734" w:type="dxa"/>
          </w:tcPr>
          <w:p w14:paraId="6A5FB5EC" w14:textId="77777777" w:rsidR="0029004E" w:rsidRDefault="00537D50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分析化學實驗(二)1</w:t>
            </w:r>
          </w:p>
          <w:p w14:paraId="1BE9148C" w14:textId="11D4CE38" w:rsidR="00537D50" w:rsidRDefault="00537D50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書報討論(二)1</w:t>
            </w:r>
          </w:p>
        </w:tc>
        <w:tc>
          <w:tcPr>
            <w:tcW w:w="4734" w:type="dxa"/>
          </w:tcPr>
          <w:p w14:paraId="57C60E6F" w14:textId="77777777" w:rsidR="0029004E" w:rsidRDefault="0029004E" w:rsidP="0029004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14:paraId="6E76ABD9" w14:textId="77777777" w:rsidR="00D96DDB" w:rsidRDefault="00D96DDB" w:rsidP="00CE2485">
      <w:pPr>
        <w:snapToGrid w:val="0"/>
        <w:rPr>
          <w:rFonts w:ascii="標楷體" w:eastAsia="標楷體" w:hAnsi="標楷體"/>
          <w:sz w:val="32"/>
          <w:szCs w:val="28"/>
        </w:rPr>
      </w:pPr>
    </w:p>
    <w:p w14:paraId="58ED7A93" w14:textId="5869D0A8" w:rsidR="0029004E" w:rsidRDefault="00CE2485" w:rsidP="00D96DDB">
      <w:pPr>
        <w:snapToGrid w:val="0"/>
        <w:spacing w:afterLines="50" w:after="180"/>
        <w:rPr>
          <w:rFonts w:ascii="標楷體" w:eastAsia="標楷體" w:hAnsi="標楷體"/>
          <w:sz w:val="32"/>
          <w:szCs w:val="28"/>
        </w:rPr>
      </w:pPr>
      <w:r w:rsidRPr="00CE2485">
        <w:rPr>
          <w:rFonts w:ascii="標楷體" w:eastAsia="標楷體" w:hAnsi="標楷體" w:hint="eastAsia"/>
          <w:sz w:val="32"/>
          <w:szCs w:val="28"/>
        </w:rPr>
        <w:t>依據111.09.14化學系111學年度第一次系務會議決議</w:t>
      </w:r>
      <w:r w:rsidR="00D96DDB">
        <w:rPr>
          <w:rFonts w:ascii="標楷體" w:eastAsia="標楷體" w:hAnsi="標楷體" w:hint="eastAsia"/>
          <w:sz w:val="32"/>
          <w:szCs w:val="28"/>
        </w:rPr>
        <w:t>：</w:t>
      </w:r>
      <w:r w:rsidRPr="00CE2485">
        <w:rPr>
          <w:rFonts w:ascii="標楷體" w:eastAsia="標楷體" w:hAnsi="標楷體" w:hint="eastAsia"/>
          <w:sz w:val="32"/>
          <w:szCs w:val="28"/>
        </w:rPr>
        <w:t>自112學年度起，本系專業必修刪除大三「化學文獻」科目。</w:t>
      </w:r>
      <w:r w:rsidR="00935B8A" w:rsidRPr="00935B8A">
        <w:rPr>
          <w:rFonts w:ascii="標楷體" w:eastAsia="標楷體" w:hAnsi="標楷體" w:hint="eastAsia"/>
          <w:sz w:val="32"/>
          <w:szCs w:val="28"/>
        </w:rPr>
        <w:t>11</w:t>
      </w:r>
      <w:r w:rsidR="001675F8">
        <w:rPr>
          <w:rFonts w:ascii="標楷體" w:eastAsia="標楷體" w:hAnsi="標楷體" w:hint="eastAsia"/>
          <w:sz w:val="32"/>
          <w:szCs w:val="28"/>
        </w:rPr>
        <w:t>1</w:t>
      </w:r>
      <w:r w:rsidR="00935B8A" w:rsidRPr="00935B8A">
        <w:rPr>
          <w:rFonts w:ascii="標楷體" w:eastAsia="標楷體" w:hAnsi="標楷體" w:hint="eastAsia"/>
          <w:sz w:val="32"/>
          <w:szCs w:val="28"/>
        </w:rPr>
        <w:t>學年度入學者，無須修習「化學文獻」課程，畢業應修學分</w:t>
      </w:r>
      <w:bookmarkStart w:id="0" w:name="_GoBack"/>
      <w:bookmarkEnd w:id="0"/>
      <w:r w:rsidR="00935B8A" w:rsidRPr="00935B8A">
        <w:rPr>
          <w:rFonts w:ascii="標楷體" w:eastAsia="標楷體" w:hAnsi="標楷體" w:hint="eastAsia"/>
          <w:sz w:val="32"/>
          <w:szCs w:val="28"/>
        </w:rPr>
        <w:t>數條件已變更如上表。</w:t>
      </w:r>
    </w:p>
    <w:p w14:paraId="774CCD38" w14:textId="796AAC40" w:rsidR="00D96DDB" w:rsidRDefault="00D96DDB" w:rsidP="00D96DDB">
      <w:pPr>
        <w:snapToGrid w:val="0"/>
        <w:rPr>
          <w:rFonts w:ascii="標楷體" w:eastAsia="標楷體" w:hAnsi="標楷體"/>
          <w:sz w:val="32"/>
          <w:szCs w:val="28"/>
        </w:rPr>
      </w:pPr>
      <w:r w:rsidRPr="00CE2485">
        <w:rPr>
          <w:rFonts w:ascii="標楷體" w:eastAsia="標楷體" w:hAnsi="標楷體" w:hint="eastAsia"/>
          <w:sz w:val="32"/>
          <w:szCs w:val="28"/>
        </w:rPr>
        <w:t>依據</w:t>
      </w:r>
      <w:r>
        <w:rPr>
          <w:rFonts w:ascii="標楷體" w:eastAsia="標楷體" w:hAnsi="標楷體" w:hint="eastAsia"/>
          <w:sz w:val="32"/>
          <w:szCs w:val="28"/>
        </w:rPr>
        <w:t>113.05.13</w:t>
      </w:r>
      <w:r w:rsidRPr="00CE2485">
        <w:rPr>
          <w:rFonts w:ascii="標楷體" w:eastAsia="標楷體" w:hAnsi="標楷體" w:hint="eastAsia"/>
          <w:sz w:val="32"/>
          <w:szCs w:val="28"/>
        </w:rPr>
        <w:t>化學系</w:t>
      </w:r>
      <w:r>
        <w:rPr>
          <w:rFonts w:ascii="標楷體" w:eastAsia="標楷體" w:hAnsi="標楷體" w:hint="eastAsia"/>
          <w:sz w:val="32"/>
          <w:szCs w:val="28"/>
        </w:rPr>
        <w:t>112學年度第四</w:t>
      </w:r>
      <w:r w:rsidRPr="00CE2485">
        <w:rPr>
          <w:rFonts w:ascii="標楷體" w:eastAsia="標楷體" w:hAnsi="標楷體" w:hint="eastAsia"/>
          <w:sz w:val="32"/>
          <w:szCs w:val="28"/>
        </w:rPr>
        <w:t>次系務會議決議</w:t>
      </w:r>
      <w:r>
        <w:rPr>
          <w:rFonts w:ascii="標楷體" w:eastAsia="標楷體" w:hAnsi="標楷體" w:hint="eastAsia"/>
          <w:sz w:val="32"/>
          <w:szCs w:val="28"/>
        </w:rPr>
        <w:t>：</w:t>
      </w:r>
      <w:r w:rsidRPr="00D96DDB">
        <w:rPr>
          <w:rFonts w:ascii="標楷體" w:eastAsia="標楷體" w:hAnsi="標楷體" w:hint="eastAsia"/>
          <w:sz w:val="32"/>
          <w:szCs w:val="28"/>
        </w:rPr>
        <w:t>修改111學年度大學部入學學生畢業門檻，大學部選修課程「專題研究」由0學分變更為1學分，最高上限4學分。</w:t>
      </w:r>
    </w:p>
    <w:p w14:paraId="75DD6198" w14:textId="061F3BFB" w:rsidR="00537D50" w:rsidRPr="00CE2485" w:rsidRDefault="00537D50" w:rsidP="0029004E">
      <w:pPr>
        <w:snapToGrid w:val="0"/>
        <w:rPr>
          <w:rFonts w:ascii="標楷體" w:eastAsia="標楷體" w:hAnsi="標楷體"/>
          <w:b/>
          <w:bCs/>
          <w:sz w:val="44"/>
          <w:szCs w:val="40"/>
        </w:rPr>
      </w:pPr>
      <w:r w:rsidRPr="00CE2485">
        <w:rPr>
          <w:rFonts w:ascii="標楷體" w:eastAsia="標楷體" w:hAnsi="標楷體" w:hint="eastAsia"/>
          <w:b/>
          <w:bCs/>
          <w:sz w:val="44"/>
          <w:szCs w:val="40"/>
        </w:rPr>
        <w:lastRenderedPageBreak/>
        <w:t>通識領域</w:t>
      </w:r>
    </w:p>
    <w:p w14:paraId="5F3C41AC" w14:textId="723CC1C2" w:rsidR="00537D50" w:rsidRPr="00537D50" w:rsidRDefault="00537D50" w:rsidP="00537D50">
      <w:pPr>
        <w:snapToGrid w:val="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化學系</w:t>
      </w:r>
      <w:r w:rsidRPr="00537D50">
        <w:rPr>
          <w:rFonts w:ascii="標楷體" w:eastAsia="標楷體" w:hAnsi="標楷體" w:hint="eastAsia"/>
          <w:sz w:val="32"/>
          <w:szCs w:val="28"/>
        </w:rPr>
        <w:t>通識課程不予承認原則</w:t>
      </w:r>
      <w:r>
        <w:rPr>
          <w:rFonts w:ascii="標楷體" w:eastAsia="標楷體" w:hAnsi="標楷體" w:hint="eastAsia"/>
          <w:sz w:val="32"/>
          <w:szCs w:val="28"/>
        </w:rPr>
        <w:t>為</w:t>
      </w:r>
      <w:r w:rsidRPr="00537D50">
        <w:rPr>
          <w:rFonts w:ascii="標楷體" w:eastAsia="標楷體" w:hAnsi="標楷體" w:hint="eastAsia"/>
          <w:sz w:val="32"/>
          <w:szCs w:val="28"/>
        </w:rPr>
        <w:t>以下兩點</w:t>
      </w:r>
    </w:p>
    <w:p w14:paraId="25B05441" w14:textId="78303995" w:rsidR="00537D50" w:rsidRPr="00537D50" w:rsidRDefault="00537D50" w:rsidP="00537D50">
      <w:pPr>
        <w:snapToGrid w:val="0"/>
        <w:rPr>
          <w:rFonts w:ascii="標楷體" w:eastAsia="標楷體" w:hAnsi="標楷體"/>
          <w:sz w:val="32"/>
          <w:szCs w:val="28"/>
        </w:rPr>
      </w:pPr>
      <w:r w:rsidRPr="00537D50">
        <w:rPr>
          <w:rFonts w:ascii="標楷體" w:eastAsia="標楷體" w:hAnsi="標楷體" w:hint="eastAsia"/>
          <w:sz w:val="32"/>
          <w:szCs w:val="28"/>
        </w:rPr>
        <w:t>(1)</w:t>
      </w:r>
      <w:r>
        <w:rPr>
          <w:rFonts w:ascii="標楷體" w:eastAsia="標楷體" w:hAnsi="標楷體" w:hint="eastAsia"/>
          <w:sz w:val="32"/>
          <w:szCs w:val="28"/>
        </w:rPr>
        <w:t>化學</w:t>
      </w:r>
      <w:r w:rsidRPr="00537D50">
        <w:rPr>
          <w:rFonts w:ascii="標楷體" w:eastAsia="標楷體" w:hAnsi="標楷體" w:hint="eastAsia"/>
          <w:sz w:val="32"/>
          <w:szCs w:val="28"/>
        </w:rPr>
        <w:t>系所之教師所開設的任何通識課程。</w:t>
      </w:r>
    </w:p>
    <w:p w14:paraId="789D11A2" w14:textId="13515C3B" w:rsidR="00537D50" w:rsidRPr="00537D50" w:rsidRDefault="00537D50" w:rsidP="00537D50">
      <w:pPr>
        <w:snapToGrid w:val="0"/>
        <w:rPr>
          <w:rFonts w:ascii="標楷體" w:eastAsia="標楷體" w:hAnsi="標楷體"/>
          <w:sz w:val="32"/>
          <w:szCs w:val="28"/>
        </w:rPr>
      </w:pPr>
      <w:r w:rsidRPr="00537D50">
        <w:rPr>
          <w:rFonts w:ascii="標楷體" w:eastAsia="標楷體" w:hAnsi="標楷體" w:hint="eastAsia"/>
          <w:sz w:val="32"/>
          <w:szCs w:val="28"/>
        </w:rPr>
        <w:t>(2)通識課程名稱與</w:t>
      </w:r>
      <w:r>
        <w:rPr>
          <w:rFonts w:ascii="標楷體" w:eastAsia="標楷體" w:hAnsi="標楷體" w:hint="eastAsia"/>
          <w:sz w:val="32"/>
          <w:szCs w:val="28"/>
        </w:rPr>
        <w:t>化學</w:t>
      </w:r>
      <w:r w:rsidRPr="00537D50">
        <w:rPr>
          <w:rFonts w:ascii="標楷體" w:eastAsia="標楷體" w:hAnsi="標楷體" w:hint="eastAsia"/>
          <w:sz w:val="32"/>
          <w:szCs w:val="28"/>
        </w:rPr>
        <w:t>系所開設之課程名稱相同</w:t>
      </w:r>
      <w:r>
        <w:rPr>
          <w:rFonts w:ascii="標楷體" w:eastAsia="標楷體" w:hAnsi="標楷體" w:hint="eastAsia"/>
          <w:sz w:val="32"/>
          <w:szCs w:val="28"/>
        </w:rPr>
        <w:t>或類似之課</w:t>
      </w:r>
      <w:r w:rsidRPr="00537D50">
        <w:rPr>
          <w:rFonts w:ascii="標楷體" w:eastAsia="標楷體" w:hAnsi="標楷體" w:hint="eastAsia"/>
          <w:sz w:val="32"/>
          <w:szCs w:val="28"/>
        </w:rPr>
        <w:t>程。</w:t>
      </w:r>
    </w:p>
    <w:p w14:paraId="43A9874A" w14:textId="584E9E43" w:rsidR="00537D50" w:rsidRPr="00537D50" w:rsidRDefault="00537D50" w:rsidP="00537D50">
      <w:pPr>
        <w:snapToGrid w:val="0"/>
        <w:rPr>
          <w:rFonts w:ascii="標楷體" w:eastAsia="標楷體" w:hAnsi="標楷體"/>
          <w:sz w:val="32"/>
          <w:szCs w:val="28"/>
        </w:rPr>
      </w:pPr>
      <w:r w:rsidRPr="00537D50">
        <w:rPr>
          <w:rFonts w:ascii="標楷體" w:eastAsia="標楷體" w:hAnsi="標楷體" w:hint="eastAsia"/>
          <w:sz w:val="32"/>
          <w:szCs w:val="28"/>
        </w:rPr>
        <w:t>其他請依據</w:t>
      </w:r>
      <w:r>
        <w:rPr>
          <w:rFonts w:ascii="標楷體" w:eastAsia="標楷體" w:hAnsi="標楷體" w:hint="eastAsia"/>
          <w:sz w:val="32"/>
          <w:szCs w:val="28"/>
        </w:rPr>
        <w:t>「</w:t>
      </w:r>
      <w:r w:rsidRPr="00537D50">
        <w:rPr>
          <w:rFonts w:ascii="標楷體" w:eastAsia="標楷體" w:hAnsi="標楷體" w:hint="eastAsia"/>
          <w:sz w:val="32"/>
          <w:szCs w:val="28"/>
        </w:rPr>
        <w:t>國立成功大學通識課程選修要點</w:t>
      </w:r>
      <w:r>
        <w:rPr>
          <w:rFonts w:ascii="標楷體" w:eastAsia="標楷體" w:hAnsi="標楷體" w:hint="eastAsia"/>
          <w:sz w:val="32"/>
          <w:szCs w:val="28"/>
        </w:rPr>
        <w:t>」</w:t>
      </w:r>
      <w:r w:rsidRPr="00537D50">
        <w:rPr>
          <w:rFonts w:ascii="標楷體" w:eastAsia="標楷體" w:hAnsi="標楷體" w:hint="eastAsia"/>
          <w:sz w:val="32"/>
          <w:szCs w:val="28"/>
        </w:rPr>
        <w:t>規定</w:t>
      </w:r>
      <w:r w:rsidR="00934FBA">
        <w:rPr>
          <w:rFonts w:ascii="標楷體" w:eastAsia="標楷體" w:hAnsi="標楷體" w:hint="eastAsia"/>
          <w:sz w:val="32"/>
          <w:szCs w:val="28"/>
        </w:rPr>
        <w:t>(</w:t>
      </w:r>
      <w:r w:rsidR="00934FBA" w:rsidRPr="00934FBA">
        <w:rPr>
          <w:rFonts w:ascii="標楷體" w:eastAsia="標楷體" w:hAnsi="標楷體" w:hint="eastAsia"/>
          <w:color w:val="FF0000"/>
          <w:sz w:val="32"/>
          <w:szCs w:val="28"/>
        </w:rPr>
        <w:t>請留意</w:t>
      </w:r>
      <w:r w:rsidR="00934FBA" w:rsidRPr="00934FBA">
        <w:rPr>
          <w:rFonts w:ascii="標楷體" w:eastAsia="標楷體" w:hAnsi="標楷體" w:hint="eastAsia"/>
          <w:b/>
          <w:bCs/>
          <w:color w:val="FF0000"/>
          <w:sz w:val="32"/>
          <w:szCs w:val="28"/>
          <w:u w:val="single"/>
        </w:rPr>
        <w:t>入學年度</w:t>
      </w:r>
      <w:r w:rsidR="00934FBA" w:rsidRPr="00934FBA">
        <w:rPr>
          <w:rFonts w:ascii="標楷體" w:eastAsia="標楷體" w:hAnsi="標楷體" w:hint="eastAsia"/>
          <w:color w:val="FF0000"/>
          <w:sz w:val="32"/>
          <w:szCs w:val="28"/>
        </w:rPr>
        <w:t>之規定</w:t>
      </w:r>
      <w:r w:rsidR="00934FBA">
        <w:rPr>
          <w:rFonts w:ascii="標楷體" w:eastAsia="標楷體" w:hAnsi="標楷體" w:hint="eastAsia"/>
          <w:sz w:val="32"/>
          <w:szCs w:val="28"/>
        </w:rPr>
        <w:t>)</w:t>
      </w:r>
      <w:r w:rsidRPr="00537D50">
        <w:rPr>
          <w:rFonts w:ascii="標楷體" w:eastAsia="標楷體" w:hAnsi="標楷體" w:hint="eastAsia"/>
          <w:sz w:val="32"/>
          <w:szCs w:val="28"/>
        </w:rPr>
        <w:t>。</w:t>
      </w:r>
    </w:p>
    <w:sectPr w:rsidR="00537D50" w:rsidRPr="00537D50" w:rsidSect="00C319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F602E" w14:textId="77777777" w:rsidR="00B722C0" w:rsidRDefault="00B722C0" w:rsidP="00C31975">
      <w:r>
        <w:separator/>
      </w:r>
    </w:p>
  </w:endnote>
  <w:endnote w:type="continuationSeparator" w:id="0">
    <w:p w14:paraId="4554126E" w14:textId="77777777" w:rsidR="00B722C0" w:rsidRDefault="00B722C0" w:rsidP="00C3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E494F" w14:textId="77777777" w:rsidR="00B722C0" w:rsidRDefault="00B722C0" w:rsidP="00C31975">
      <w:r>
        <w:separator/>
      </w:r>
    </w:p>
  </w:footnote>
  <w:footnote w:type="continuationSeparator" w:id="0">
    <w:p w14:paraId="5E8E0F8C" w14:textId="77777777" w:rsidR="00B722C0" w:rsidRDefault="00B722C0" w:rsidP="00C31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6B"/>
    <w:rsid w:val="001675F8"/>
    <w:rsid w:val="001B5109"/>
    <w:rsid w:val="0026076B"/>
    <w:rsid w:val="00261AF9"/>
    <w:rsid w:val="0029004E"/>
    <w:rsid w:val="003B445E"/>
    <w:rsid w:val="004337D8"/>
    <w:rsid w:val="00480DD3"/>
    <w:rsid w:val="00537D50"/>
    <w:rsid w:val="00643A50"/>
    <w:rsid w:val="006756A6"/>
    <w:rsid w:val="00703CFC"/>
    <w:rsid w:val="00851ED9"/>
    <w:rsid w:val="00934FBA"/>
    <w:rsid w:val="00935B8A"/>
    <w:rsid w:val="00B722C0"/>
    <w:rsid w:val="00BD2C93"/>
    <w:rsid w:val="00C31975"/>
    <w:rsid w:val="00CE2485"/>
    <w:rsid w:val="00CE2ED6"/>
    <w:rsid w:val="00D27B93"/>
    <w:rsid w:val="00D470EE"/>
    <w:rsid w:val="00D96DDB"/>
    <w:rsid w:val="00E31472"/>
    <w:rsid w:val="00E46D1E"/>
    <w:rsid w:val="00EE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E0173"/>
  <w15:chartTrackingRefBased/>
  <w15:docId w15:val="{828D8DF2-C7C9-4EDA-935A-271540B6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19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1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1975"/>
    <w:rPr>
      <w:sz w:val="20"/>
      <w:szCs w:val="20"/>
    </w:rPr>
  </w:style>
  <w:style w:type="table" w:styleId="a7">
    <w:name w:val="Table Grid"/>
    <w:basedOn w:val="a1"/>
    <w:uiPriority w:val="39"/>
    <w:rsid w:val="00C3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OWNER</cp:lastModifiedBy>
  <cp:revision>12</cp:revision>
  <dcterms:created xsi:type="dcterms:W3CDTF">2022-10-17T06:32:00Z</dcterms:created>
  <dcterms:modified xsi:type="dcterms:W3CDTF">2024-05-31T01:30:00Z</dcterms:modified>
</cp:coreProperties>
</file>