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5056" w14:textId="287B3EB8" w:rsidR="006756A6" w:rsidRPr="00CE2485" w:rsidRDefault="00C31975">
      <w:pPr>
        <w:rPr>
          <w:rFonts w:ascii="標楷體" w:eastAsia="標楷體" w:hAnsi="標楷體"/>
          <w:b/>
          <w:bCs/>
          <w:sz w:val="44"/>
          <w:szCs w:val="40"/>
        </w:rPr>
      </w:pPr>
      <w:r w:rsidRPr="00CE2485">
        <w:rPr>
          <w:rFonts w:ascii="標楷體" w:eastAsia="標楷體" w:hAnsi="標楷體" w:hint="eastAsia"/>
          <w:b/>
          <w:bCs/>
          <w:sz w:val="44"/>
          <w:szCs w:val="40"/>
        </w:rPr>
        <w:t>國立成功大學化學系學士班-</w:t>
      </w:r>
      <w:r w:rsidRPr="00CE2485">
        <w:rPr>
          <w:rFonts w:ascii="標楷體" w:eastAsia="標楷體" w:hAnsi="標楷體" w:hint="eastAsia"/>
          <w:b/>
          <w:bCs/>
          <w:color w:val="FF0000"/>
          <w:sz w:val="44"/>
          <w:szCs w:val="40"/>
        </w:rPr>
        <w:t>1</w:t>
      </w:r>
      <w:r w:rsidR="00935B8A">
        <w:rPr>
          <w:rFonts w:ascii="標楷體" w:eastAsia="標楷體" w:hAnsi="標楷體" w:hint="eastAsia"/>
          <w:b/>
          <w:bCs/>
          <w:color w:val="FF0000"/>
          <w:sz w:val="44"/>
          <w:szCs w:val="40"/>
        </w:rPr>
        <w:t>10</w:t>
      </w:r>
      <w:r w:rsidRPr="00CE2485">
        <w:rPr>
          <w:rFonts w:ascii="標楷體" w:eastAsia="標楷體" w:hAnsi="標楷體" w:hint="eastAsia"/>
          <w:b/>
          <w:bCs/>
          <w:color w:val="FF0000"/>
          <w:sz w:val="44"/>
          <w:szCs w:val="40"/>
        </w:rPr>
        <w:t>學年度</w:t>
      </w:r>
      <w:r w:rsidRPr="00CE2485">
        <w:rPr>
          <w:rFonts w:ascii="標楷體" w:eastAsia="標楷體" w:hAnsi="標楷體" w:hint="eastAsia"/>
          <w:b/>
          <w:bCs/>
          <w:sz w:val="44"/>
          <w:szCs w:val="40"/>
        </w:rPr>
        <w:t>入學適用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21"/>
        <w:gridCol w:w="2621"/>
        <w:gridCol w:w="1310"/>
        <w:gridCol w:w="1311"/>
        <w:gridCol w:w="2622"/>
      </w:tblGrid>
      <w:tr w:rsidR="00C31975" w:rsidRPr="004337D8" w14:paraId="2D6C973E" w14:textId="77777777" w:rsidTr="004337D8">
        <w:trPr>
          <w:jc w:val="center"/>
        </w:trPr>
        <w:tc>
          <w:tcPr>
            <w:tcW w:w="10485" w:type="dxa"/>
            <w:gridSpan w:val="5"/>
            <w:vAlign w:val="center"/>
          </w:tcPr>
          <w:p w14:paraId="333C5A9A" w14:textId="04C70406" w:rsidR="00C31975" w:rsidRPr="004337D8" w:rsidRDefault="00C31975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畢業應修學分數</w:t>
            </w:r>
          </w:p>
        </w:tc>
      </w:tr>
      <w:tr w:rsidR="004337D8" w:rsidRPr="004337D8" w14:paraId="3D716144" w14:textId="77777777" w:rsidTr="004337D8">
        <w:trPr>
          <w:jc w:val="center"/>
        </w:trPr>
        <w:tc>
          <w:tcPr>
            <w:tcW w:w="2621" w:type="dxa"/>
            <w:vAlign w:val="center"/>
          </w:tcPr>
          <w:p w14:paraId="3AB13F28" w14:textId="52FF6C47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類別</w:t>
            </w:r>
          </w:p>
        </w:tc>
        <w:tc>
          <w:tcPr>
            <w:tcW w:w="2621" w:type="dxa"/>
            <w:vAlign w:val="center"/>
          </w:tcPr>
          <w:p w14:paraId="3CD0AB69" w14:textId="6387934D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項目</w:t>
            </w:r>
          </w:p>
        </w:tc>
        <w:tc>
          <w:tcPr>
            <w:tcW w:w="2621" w:type="dxa"/>
            <w:gridSpan w:val="2"/>
            <w:vAlign w:val="center"/>
          </w:tcPr>
          <w:p w14:paraId="2C4CB8BB" w14:textId="138538B8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學分</w:t>
            </w:r>
          </w:p>
        </w:tc>
        <w:tc>
          <w:tcPr>
            <w:tcW w:w="2622" w:type="dxa"/>
            <w:vAlign w:val="center"/>
          </w:tcPr>
          <w:p w14:paraId="1657B2C1" w14:textId="3D7C1615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合計</w:t>
            </w:r>
          </w:p>
        </w:tc>
      </w:tr>
      <w:tr w:rsidR="004337D8" w:rsidRPr="004337D8" w14:paraId="34BE18CD" w14:textId="77777777" w:rsidTr="004337D8">
        <w:trPr>
          <w:jc w:val="center"/>
        </w:trPr>
        <w:tc>
          <w:tcPr>
            <w:tcW w:w="2621" w:type="dxa"/>
            <w:vMerge w:val="restart"/>
            <w:vAlign w:val="center"/>
          </w:tcPr>
          <w:p w14:paraId="30AF84E2" w14:textId="354B9999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必修</w:t>
            </w:r>
          </w:p>
        </w:tc>
        <w:tc>
          <w:tcPr>
            <w:tcW w:w="2621" w:type="dxa"/>
            <w:vAlign w:val="center"/>
          </w:tcPr>
          <w:p w14:paraId="5889A39F" w14:textId="07A00570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通識</w:t>
            </w:r>
          </w:p>
        </w:tc>
        <w:tc>
          <w:tcPr>
            <w:tcW w:w="2621" w:type="dxa"/>
            <w:gridSpan w:val="2"/>
            <w:vAlign w:val="center"/>
          </w:tcPr>
          <w:p w14:paraId="3356FC94" w14:textId="44153BD9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28</w:t>
            </w:r>
          </w:p>
        </w:tc>
        <w:tc>
          <w:tcPr>
            <w:tcW w:w="2622" w:type="dxa"/>
            <w:vMerge w:val="restart"/>
            <w:vAlign w:val="center"/>
          </w:tcPr>
          <w:p w14:paraId="2B24903C" w14:textId="74790500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128</w:t>
            </w:r>
          </w:p>
        </w:tc>
      </w:tr>
      <w:tr w:rsidR="004337D8" w:rsidRPr="004337D8" w14:paraId="1F8808C9" w14:textId="77777777" w:rsidTr="004337D8">
        <w:trPr>
          <w:jc w:val="center"/>
        </w:trPr>
        <w:tc>
          <w:tcPr>
            <w:tcW w:w="2621" w:type="dxa"/>
            <w:vMerge/>
            <w:vAlign w:val="center"/>
          </w:tcPr>
          <w:p w14:paraId="198C1C81" w14:textId="77777777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2F2E51B6" w14:textId="0DD7D4F7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本系必修</w:t>
            </w:r>
          </w:p>
        </w:tc>
        <w:tc>
          <w:tcPr>
            <w:tcW w:w="2621" w:type="dxa"/>
            <w:gridSpan w:val="2"/>
            <w:vAlign w:val="center"/>
          </w:tcPr>
          <w:p w14:paraId="1F018C95" w14:textId="03EB5498" w:rsidR="004337D8" w:rsidRPr="004337D8" w:rsidRDefault="00935B8A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59</w:t>
            </w:r>
          </w:p>
        </w:tc>
        <w:tc>
          <w:tcPr>
            <w:tcW w:w="2622" w:type="dxa"/>
            <w:vMerge/>
            <w:vAlign w:val="center"/>
          </w:tcPr>
          <w:p w14:paraId="197B0553" w14:textId="77777777" w:rsidR="004337D8" w:rsidRPr="004337D8" w:rsidRDefault="004337D8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E31472" w:rsidRPr="004337D8" w14:paraId="71778CAF" w14:textId="77777777" w:rsidTr="00E31472">
        <w:trPr>
          <w:jc w:val="center"/>
        </w:trPr>
        <w:tc>
          <w:tcPr>
            <w:tcW w:w="2621" w:type="dxa"/>
            <w:vMerge w:val="restart"/>
            <w:vAlign w:val="center"/>
          </w:tcPr>
          <w:p w14:paraId="004AC0E0" w14:textId="285A7589" w:rsidR="00E31472" w:rsidRPr="004337D8" w:rsidRDefault="00E31472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選修</w:t>
            </w:r>
          </w:p>
        </w:tc>
        <w:tc>
          <w:tcPr>
            <w:tcW w:w="2621" w:type="dxa"/>
            <w:vAlign w:val="center"/>
          </w:tcPr>
          <w:p w14:paraId="4ED6114A" w14:textId="0CFEDA6F" w:rsidR="00E31472" w:rsidRPr="004337D8" w:rsidRDefault="00E31472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本系選修</w:t>
            </w:r>
          </w:p>
        </w:tc>
        <w:tc>
          <w:tcPr>
            <w:tcW w:w="1310" w:type="dxa"/>
            <w:vAlign w:val="center"/>
          </w:tcPr>
          <w:p w14:paraId="05621B68" w14:textId="05B80372" w:rsidR="00E31472" w:rsidRPr="004337D8" w:rsidRDefault="00E31472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至少2</w:t>
            </w:r>
            <w:r w:rsidR="009B3E5B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</w:tc>
        <w:tc>
          <w:tcPr>
            <w:tcW w:w="1311" w:type="dxa"/>
            <w:vMerge w:val="restart"/>
            <w:vAlign w:val="center"/>
          </w:tcPr>
          <w:p w14:paraId="389A2594" w14:textId="4B676294" w:rsidR="00E31472" w:rsidRPr="004337D8" w:rsidRDefault="00E31472" w:rsidP="00E314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合計4</w:t>
            </w:r>
            <w:r w:rsidR="00935B8A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2622" w:type="dxa"/>
            <w:vMerge/>
            <w:vAlign w:val="center"/>
          </w:tcPr>
          <w:p w14:paraId="1FC20647" w14:textId="4C140F42" w:rsidR="00E31472" w:rsidRPr="004337D8" w:rsidRDefault="00E31472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E31472" w:rsidRPr="004337D8" w14:paraId="354742A5" w14:textId="77777777" w:rsidTr="00E31472">
        <w:trPr>
          <w:jc w:val="center"/>
        </w:trPr>
        <w:tc>
          <w:tcPr>
            <w:tcW w:w="2621" w:type="dxa"/>
            <w:vMerge/>
            <w:vAlign w:val="center"/>
          </w:tcPr>
          <w:p w14:paraId="16C6144E" w14:textId="77777777" w:rsidR="00E31472" w:rsidRPr="004337D8" w:rsidRDefault="00E31472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621" w:type="dxa"/>
            <w:vAlign w:val="center"/>
          </w:tcPr>
          <w:p w14:paraId="4805A1E4" w14:textId="6D72A705" w:rsidR="00E31472" w:rsidRPr="004337D8" w:rsidRDefault="00E31472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外系選修</w:t>
            </w:r>
          </w:p>
        </w:tc>
        <w:tc>
          <w:tcPr>
            <w:tcW w:w="1310" w:type="dxa"/>
            <w:vAlign w:val="center"/>
          </w:tcPr>
          <w:p w14:paraId="1B209274" w14:textId="72F51B6E" w:rsidR="00E31472" w:rsidRPr="004337D8" w:rsidRDefault="00E31472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4337D8">
              <w:rPr>
                <w:rFonts w:ascii="標楷體" w:eastAsia="標楷體" w:hAnsi="標楷體" w:hint="eastAsia"/>
                <w:sz w:val="32"/>
                <w:szCs w:val="28"/>
              </w:rPr>
              <w:t>至多1</w:t>
            </w:r>
            <w:r w:rsidR="009B3E5B">
              <w:rPr>
                <w:rFonts w:ascii="標楷體" w:eastAsia="標楷體" w:hAnsi="標楷體" w:hint="eastAsia"/>
                <w:sz w:val="32"/>
                <w:szCs w:val="28"/>
              </w:rPr>
              <w:t>7</w:t>
            </w:r>
          </w:p>
        </w:tc>
        <w:tc>
          <w:tcPr>
            <w:tcW w:w="1311" w:type="dxa"/>
            <w:vMerge/>
            <w:vAlign w:val="center"/>
          </w:tcPr>
          <w:p w14:paraId="46B12AA2" w14:textId="77777777" w:rsidR="00E31472" w:rsidRPr="004337D8" w:rsidRDefault="00E31472" w:rsidP="00E3147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14:paraId="4B9F31D3" w14:textId="53177A06" w:rsidR="00E31472" w:rsidRPr="004337D8" w:rsidRDefault="00E31472" w:rsidP="004337D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2AEFC3D3" w14:textId="4ACA961C" w:rsidR="0029004E" w:rsidRPr="00CE2485" w:rsidRDefault="0029004E">
      <w:pPr>
        <w:rPr>
          <w:rFonts w:ascii="標楷體" w:eastAsia="標楷體" w:hAnsi="標楷體"/>
          <w:b/>
          <w:bCs/>
          <w:sz w:val="44"/>
          <w:szCs w:val="40"/>
        </w:rPr>
      </w:pPr>
      <w:r w:rsidRPr="00CE2485">
        <w:rPr>
          <w:rFonts w:ascii="標楷體" w:eastAsia="標楷體" w:hAnsi="標楷體" w:hint="eastAsia"/>
          <w:b/>
          <w:bCs/>
          <w:sz w:val="44"/>
          <w:szCs w:val="40"/>
        </w:rPr>
        <w:t>本系必修課程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4734"/>
        <w:gridCol w:w="4734"/>
      </w:tblGrid>
      <w:tr w:rsidR="0029004E" w14:paraId="45F0FE9F" w14:textId="77777777" w:rsidTr="0029004E">
        <w:tc>
          <w:tcPr>
            <w:tcW w:w="988" w:type="dxa"/>
          </w:tcPr>
          <w:p w14:paraId="538BB476" w14:textId="3D8C7688" w:rsidR="0029004E" w:rsidRDefault="0029004E" w:rsidP="002900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年級</w:t>
            </w:r>
          </w:p>
        </w:tc>
        <w:tc>
          <w:tcPr>
            <w:tcW w:w="4734" w:type="dxa"/>
          </w:tcPr>
          <w:p w14:paraId="3196FE17" w14:textId="541E2811" w:rsidR="0029004E" w:rsidRDefault="0029004E" w:rsidP="002900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上學期</w:t>
            </w:r>
          </w:p>
        </w:tc>
        <w:tc>
          <w:tcPr>
            <w:tcW w:w="4734" w:type="dxa"/>
          </w:tcPr>
          <w:p w14:paraId="089E8F6D" w14:textId="31DAFEA7" w:rsidR="0029004E" w:rsidRDefault="0029004E" w:rsidP="002900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下學期</w:t>
            </w:r>
          </w:p>
        </w:tc>
      </w:tr>
      <w:tr w:rsidR="0029004E" w14:paraId="64BA59C1" w14:textId="77777777" w:rsidTr="0029004E">
        <w:tc>
          <w:tcPr>
            <w:tcW w:w="988" w:type="dxa"/>
          </w:tcPr>
          <w:p w14:paraId="4964F22D" w14:textId="6496446A" w:rsidR="0029004E" w:rsidRDefault="0029004E" w:rsidP="002900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一</w:t>
            </w:r>
          </w:p>
        </w:tc>
        <w:tc>
          <w:tcPr>
            <w:tcW w:w="4734" w:type="dxa"/>
          </w:tcPr>
          <w:p w14:paraId="1E545504" w14:textId="7777777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普通化學(一)3</w:t>
            </w:r>
          </w:p>
          <w:p w14:paraId="3793C504" w14:textId="7777777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普通化學實驗(一)1</w:t>
            </w:r>
          </w:p>
          <w:p w14:paraId="0D1AC70E" w14:textId="7777777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微積分(一)3</w:t>
            </w:r>
          </w:p>
          <w:p w14:paraId="0AEE96AC" w14:textId="7777777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普通物理學(一)3</w:t>
            </w:r>
          </w:p>
          <w:p w14:paraId="40AB8F13" w14:textId="3FD13808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普通物理學實驗(一)1</w:t>
            </w:r>
          </w:p>
        </w:tc>
        <w:tc>
          <w:tcPr>
            <w:tcW w:w="4734" w:type="dxa"/>
          </w:tcPr>
          <w:p w14:paraId="7AC84EFE" w14:textId="5544EE56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普通化學(二)3</w:t>
            </w:r>
          </w:p>
          <w:p w14:paraId="718B5C95" w14:textId="19A2CD11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普通化學實驗(二)1</w:t>
            </w:r>
          </w:p>
          <w:p w14:paraId="0A6BB924" w14:textId="6B4A69FE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微積分(二)3</w:t>
            </w:r>
          </w:p>
          <w:p w14:paraId="61AA5B0A" w14:textId="7B3732B3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普通物理學(二)3</w:t>
            </w:r>
          </w:p>
          <w:p w14:paraId="5E1ECB44" w14:textId="77777777" w:rsidR="00537D50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普通物理學實驗(二)1</w:t>
            </w:r>
          </w:p>
          <w:p w14:paraId="109CA6DE" w14:textId="585F6126" w:rsidR="0029004E" w:rsidRDefault="00537D50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化學數學3</w:t>
            </w:r>
          </w:p>
        </w:tc>
      </w:tr>
      <w:tr w:rsidR="0029004E" w14:paraId="6B3AD97F" w14:textId="77777777" w:rsidTr="0029004E">
        <w:tc>
          <w:tcPr>
            <w:tcW w:w="988" w:type="dxa"/>
          </w:tcPr>
          <w:p w14:paraId="5C122969" w14:textId="48F33DBD" w:rsidR="0029004E" w:rsidRDefault="0029004E" w:rsidP="002900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</w:p>
        </w:tc>
        <w:tc>
          <w:tcPr>
            <w:tcW w:w="4734" w:type="dxa"/>
          </w:tcPr>
          <w:p w14:paraId="3DD07F94" w14:textId="16AE45EE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有機化學(一)</w:t>
            </w:r>
            <w:r w:rsidR="00EE6D0B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  <w:p w14:paraId="37B0A021" w14:textId="7777777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物理化學(一)3</w:t>
            </w:r>
          </w:p>
          <w:p w14:paraId="3FCB9B5A" w14:textId="7463FF70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有機化學實驗(一)1</w:t>
            </w:r>
          </w:p>
        </w:tc>
        <w:tc>
          <w:tcPr>
            <w:tcW w:w="4734" w:type="dxa"/>
          </w:tcPr>
          <w:p w14:paraId="582FA7FD" w14:textId="6697F378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有機化學(二)</w:t>
            </w:r>
            <w:r w:rsidR="00EE6D0B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  <w:p w14:paraId="0A1C2F1B" w14:textId="201A02F8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物理化學(二)3</w:t>
            </w:r>
          </w:p>
          <w:p w14:paraId="0113AF5B" w14:textId="29E08FC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有機化學實驗(二)1</w:t>
            </w:r>
          </w:p>
        </w:tc>
      </w:tr>
      <w:tr w:rsidR="0029004E" w14:paraId="78EAC0BD" w14:textId="77777777" w:rsidTr="0029004E">
        <w:tc>
          <w:tcPr>
            <w:tcW w:w="988" w:type="dxa"/>
          </w:tcPr>
          <w:p w14:paraId="4BB6DA1E" w14:textId="57EC5300" w:rsidR="0029004E" w:rsidRDefault="0029004E" w:rsidP="002900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</w:p>
        </w:tc>
        <w:tc>
          <w:tcPr>
            <w:tcW w:w="4734" w:type="dxa"/>
          </w:tcPr>
          <w:p w14:paraId="1CC5A32E" w14:textId="70ACEA8B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無機化學(一)3</w:t>
            </w:r>
          </w:p>
          <w:p w14:paraId="34AEC205" w14:textId="4A8D8134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分析化學(一)3</w:t>
            </w:r>
          </w:p>
          <w:p w14:paraId="24EC70D0" w14:textId="1DB0A465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物理化學實驗(一)1</w:t>
            </w:r>
          </w:p>
          <w:p w14:paraId="40DA9561" w14:textId="583DA1E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734" w:type="dxa"/>
          </w:tcPr>
          <w:p w14:paraId="5F803599" w14:textId="3DE2A558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無機化學(二)3</w:t>
            </w:r>
          </w:p>
          <w:p w14:paraId="54950C3E" w14:textId="092DC203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分析化學(二)3</w:t>
            </w:r>
          </w:p>
          <w:p w14:paraId="7503824F" w14:textId="205894A6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物理化學實驗(二)1</w:t>
            </w:r>
          </w:p>
          <w:p w14:paraId="1AE516D0" w14:textId="7777777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分析化學實驗(一)1</w:t>
            </w:r>
          </w:p>
          <w:p w14:paraId="1CA173F8" w14:textId="14F0479F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書報討論(一)1</w:t>
            </w:r>
          </w:p>
        </w:tc>
      </w:tr>
      <w:tr w:rsidR="0029004E" w14:paraId="64248E6A" w14:textId="77777777" w:rsidTr="0029004E">
        <w:tc>
          <w:tcPr>
            <w:tcW w:w="988" w:type="dxa"/>
          </w:tcPr>
          <w:p w14:paraId="60F11615" w14:textId="4C800E8B" w:rsidR="0029004E" w:rsidRDefault="0029004E" w:rsidP="0029004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四</w:t>
            </w:r>
          </w:p>
        </w:tc>
        <w:tc>
          <w:tcPr>
            <w:tcW w:w="4734" w:type="dxa"/>
          </w:tcPr>
          <w:p w14:paraId="6A5FB5EC" w14:textId="77777777" w:rsidR="0029004E" w:rsidRDefault="00537D50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分析化學實驗(二)1</w:t>
            </w:r>
          </w:p>
          <w:p w14:paraId="1BE9148C" w14:textId="11D4CE38" w:rsidR="00537D50" w:rsidRDefault="00537D50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書報討論(二)1</w:t>
            </w:r>
          </w:p>
        </w:tc>
        <w:tc>
          <w:tcPr>
            <w:tcW w:w="4734" w:type="dxa"/>
          </w:tcPr>
          <w:p w14:paraId="57C60E6F" w14:textId="77777777" w:rsidR="0029004E" w:rsidRDefault="0029004E" w:rsidP="0029004E">
            <w:pPr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58ED7A93" w14:textId="4B478D45" w:rsidR="0029004E" w:rsidRDefault="00CE2485" w:rsidP="00CE2485">
      <w:pPr>
        <w:snapToGrid w:val="0"/>
        <w:rPr>
          <w:rFonts w:ascii="標楷體" w:eastAsia="標楷體" w:hAnsi="標楷體"/>
          <w:sz w:val="32"/>
          <w:szCs w:val="28"/>
        </w:rPr>
      </w:pPr>
      <w:r w:rsidRPr="00CE2485">
        <w:rPr>
          <w:rFonts w:ascii="標楷體" w:eastAsia="標楷體" w:hAnsi="標楷體" w:hint="eastAsia"/>
          <w:sz w:val="32"/>
          <w:szCs w:val="28"/>
        </w:rPr>
        <w:t>依據111.09.14化學系111學年度第一次系務會議決議:自112學年度起，本系專業必修刪除大三「化學文獻」科目。</w:t>
      </w:r>
      <w:r w:rsidR="00935B8A" w:rsidRPr="00935B8A">
        <w:rPr>
          <w:rFonts w:ascii="標楷體" w:eastAsia="標楷體" w:hAnsi="標楷體" w:hint="eastAsia"/>
          <w:sz w:val="32"/>
          <w:szCs w:val="28"/>
        </w:rPr>
        <w:t>110學年度入學者，無須修習「化學文獻」課程，畢業應修學分數條件已變更如上表。</w:t>
      </w:r>
    </w:p>
    <w:p w14:paraId="75DD6198" w14:textId="23F9DD3F" w:rsidR="00537D50" w:rsidRPr="00CE2485" w:rsidRDefault="00537D50" w:rsidP="0029004E">
      <w:pPr>
        <w:snapToGrid w:val="0"/>
        <w:rPr>
          <w:rFonts w:ascii="標楷體" w:eastAsia="標楷體" w:hAnsi="標楷體"/>
          <w:b/>
          <w:bCs/>
          <w:sz w:val="44"/>
          <w:szCs w:val="40"/>
        </w:rPr>
      </w:pPr>
      <w:r w:rsidRPr="00CE2485">
        <w:rPr>
          <w:rFonts w:ascii="標楷體" w:eastAsia="標楷體" w:hAnsi="標楷體" w:hint="eastAsia"/>
          <w:b/>
          <w:bCs/>
          <w:sz w:val="44"/>
          <w:szCs w:val="40"/>
        </w:rPr>
        <w:t>通識領域</w:t>
      </w:r>
    </w:p>
    <w:p w14:paraId="5F3C41AC" w14:textId="723CC1C2" w:rsidR="00537D50" w:rsidRPr="00537D50" w:rsidRDefault="00537D50" w:rsidP="00537D50">
      <w:pPr>
        <w:snapToGrid w:val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化學系</w:t>
      </w:r>
      <w:r w:rsidRPr="00537D50">
        <w:rPr>
          <w:rFonts w:ascii="標楷體" w:eastAsia="標楷體" w:hAnsi="標楷體" w:hint="eastAsia"/>
          <w:sz w:val="32"/>
          <w:szCs w:val="28"/>
        </w:rPr>
        <w:t>通識課程不予承認原則</w:t>
      </w:r>
      <w:r>
        <w:rPr>
          <w:rFonts w:ascii="標楷體" w:eastAsia="標楷體" w:hAnsi="標楷體" w:hint="eastAsia"/>
          <w:sz w:val="32"/>
          <w:szCs w:val="28"/>
        </w:rPr>
        <w:t>為</w:t>
      </w:r>
      <w:r w:rsidRPr="00537D50">
        <w:rPr>
          <w:rFonts w:ascii="標楷體" w:eastAsia="標楷體" w:hAnsi="標楷體" w:hint="eastAsia"/>
          <w:sz w:val="32"/>
          <w:szCs w:val="28"/>
        </w:rPr>
        <w:t>以下兩點</w:t>
      </w:r>
    </w:p>
    <w:p w14:paraId="25B05441" w14:textId="78303995" w:rsidR="00537D50" w:rsidRPr="00537D50" w:rsidRDefault="00537D50" w:rsidP="00537D50">
      <w:pPr>
        <w:snapToGrid w:val="0"/>
        <w:rPr>
          <w:rFonts w:ascii="標楷體" w:eastAsia="標楷體" w:hAnsi="標楷體"/>
          <w:sz w:val="32"/>
          <w:szCs w:val="28"/>
        </w:rPr>
      </w:pPr>
      <w:r w:rsidRPr="00537D50">
        <w:rPr>
          <w:rFonts w:ascii="標楷體" w:eastAsia="標楷體" w:hAnsi="標楷體" w:hint="eastAsia"/>
          <w:sz w:val="32"/>
          <w:szCs w:val="28"/>
        </w:rPr>
        <w:t>(1)</w:t>
      </w:r>
      <w:r>
        <w:rPr>
          <w:rFonts w:ascii="標楷體" w:eastAsia="標楷體" w:hAnsi="標楷體" w:hint="eastAsia"/>
          <w:sz w:val="32"/>
          <w:szCs w:val="28"/>
        </w:rPr>
        <w:t>化學</w:t>
      </w:r>
      <w:r w:rsidRPr="00537D50">
        <w:rPr>
          <w:rFonts w:ascii="標楷體" w:eastAsia="標楷體" w:hAnsi="標楷體" w:hint="eastAsia"/>
          <w:sz w:val="32"/>
          <w:szCs w:val="28"/>
        </w:rPr>
        <w:t>系所之教師所開設的任何通識課程。</w:t>
      </w:r>
    </w:p>
    <w:p w14:paraId="789D11A2" w14:textId="13515C3B" w:rsidR="00537D50" w:rsidRPr="00537D50" w:rsidRDefault="00537D50" w:rsidP="00537D50">
      <w:pPr>
        <w:snapToGrid w:val="0"/>
        <w:rPr>
          <w:rFonts w:ascii="標楷體" w:eastAsia="標楷體" w:hAnsi="標楷體"/>
          <w:sz w:val="32"/>
          <w:szCs w:val="28"/>
        </w:rPr>
      </w:pPr>
      <w:r w:rsidRPr="00537D50">
        <w:rPr>
          <w:rFonts w:ascii="標楷體" w:eastAsia="標楷體" w:hAnsi="標楷體" w:hint="eastAsia"/>
          <w:sz w:val="32"/>
          <w:szCs w:val="28"/>
        </w:rPr>
        <w:t>(2)通識課程名稱與</w:t>
      </w:r>
      <w:r>
        <w:rPr>
          <w:rFonts w:ascii="標楷體" w:eastAsia="標楷體" w:hAnsi="標楷體" w:hint="eastAsia"/>
          <w:sz w:val="32"/>
          <w:szCs w:val="28"/>
        </w:rPr>
        <w:t>化學</w:t>
      </w:r>
      <w:r w:rsidRPr="00537D50">
        <w:rPr>
          <w:rFonts w:ascii="標楷體" w:eastAsia="標楷體" w:hAnsi="標楷體" w:hint="eastAsia"/>
          <w:sz w:val="32"/>
          <w:szCs w:val="28"/>
        </w:rPr>
        <w:t>系所開設之課程名稱相同</w:t>
      </w:r>
      <w:r>
        <w:rPr>
          <w:rFonts w:ascii="標楷體" w:eastAsia="標楷體" w:hAnsi="標楷體" w:hint="eastAsia"/>
          <w:sz w:val="32"/>
          <w:szCs w:val="28"/>
        </w:rPr>
        <w:t>或類似之課</w:t>
      </w:r>
      <w:r w:rsidRPr="00537D50">
        <w:rPr>
          <w:rFonts w:ascii="標楷體" w:eastAsia="標楷體" w:hAnsi="標楷體" w:hint="eastAsia"/>
          <w:sz w:val="32"/>
          <w:szCs w:val="28"/>
        </w:rPr>
        <w:t>程。</w:t>
      </w:r>
    </w:p>
    <w:p w14:paraId="43A9874A" w14:textId="584E9E43" w:rsidR="00537D50" w:rsidRPr="00537D50" w:rsidRDefault="00537D50" w:rsidP="00537D50">
      <w:pPr>
        <w:snapToGrid w:val="0"/>
        <w:rPr>
          <w:rFonts w:ascii="標楷體" w:eastAsia="標楷體" w:hAnsi="標楷體"/>
          <w:sz w:val="32"/>
          <w:szCs w:val="28"/>
        </w:rPr>
      </w:pPr>
      <w:r w:rsidRPr="00537D50">
        <w:rPr>
          <w:rFonts w:ascii="標楷體" w:eastAsia="標楷體" w:hAnsi="標楷體" w:hint="eastAsia"/>
          <w:sz w:val="32"/>
          <w:szCs w:val="28"/>
        </w:rPr>
        <w:t>其他請依據</w:t>
      </w:r>
      <w:r>
        <w:rPr>
          <w:rFonts w:ascii="標楷體" w:eastAsia="標楷體" w:hAnsi="標楷體" w:hint="eastAsia"/>
          <w:sz w:val="32"/>
          <w:szCs w:val="28"/>
        </w:rPr>
        <w:t>「</w:t>
      </w:r>
      <w:r w:rsidRPr="00537D50">
        <w:rPr>
          <w:rFonts w:ascii="標楷體" w:eastAsia="標楷體" w:hAnsi="標楷體" w:hint="eastAsia"/>
          <w:sz w:val="32"/>
          <w:szCs w:val="28"/>
        </w:rPr>
        <w:t>國立成功大學通識課程選修要點</w:t>
      </w:r>
      <w:r>
        <w:rPr>
          <w:rFonts w:ascii="標楷體" w:eastAsia="標楷體" w:hAnsi="標楷體" w:hint="eastAsia"/>
          <w:sz w:val="32"/>
          <w:szCs w:val="28"/>
        </w:rPr>
        <w:t>」</w:t>
      </w:r>
      <w:r w:rsidRPr="00537D50">
        <w:rPr>
          <w:rFonts w:ascii="標楷體" w:eastAsia="標楷體" w:hAnsi="標楷體" w:hint="eastAsia"/>
          <w:sz w:val="32"/>
          <w:szCs w:val="28"/>
        </w:rPr>
        <w:t>規定</w:t>
      </w:r>
      <w:r w:rsidR="00934FBA">
        <w:rPr>
          <w:rFonts w:ascii="標楷體" w:eastAsia="標楷體" w:hAnsi="標楷體" w:hint="eastAsia"/>
          <w:sz w:val="32"/>
          <w:szCs w:val="28"/>
        </w:rPr>
        <w:t>(</w:t>
      </w:r>
      <w:r w:rsidR="00934FBA" w:rsidRPr="00934FBA">
        <w:rPr>
          <w:rFonts w:ascii="標楷體" w:eastAsia="標楷體" w:hAnsi="標楷體" w:hint="eastAsia"/>
          <w:color w:val="FF0000"/>
          <w:sz w:val="32"/>
          <w:szCs w:val="28"/>
        </w:rPr>
        <w:t>請留意</w:t>
      </w:r>
      <w:r w:rsidR="00934FBA" w:rsidRPr="00934FBA">
        <w:rPr>
          <w:rFonts w:ascii="標楷體" w:eastAsia="標楷體" w:hAnsi="標楷體" w:hint="eastAsia"/>
          <w:b/>
          <w:bCs/>
          <w:color w:val="FF0000"/>
          <w:sz w:val="32"/>
          <w:szCs w:val="28"/>
          <w:u w:val="single"/>
        </w:rPr>
        <w:t>入學年度</w:t>
      </w:r>
      <w:r w:rsidR="00934FBA" w:rsidRPr="00934FBA">
        <w:rPr>
          <w:rFonts w:ascii="標楷體" w:eastAsia="標楷體" w:hAnsi="標楷體" w:hint="eastAsia"/>
          <w:color w:val="FF0000"/>
          <w:sz w:val="32"/>
          <w:szCs w:val="28"/>
        </w:rPr>
        <w:t>之規定</w:t>
      </w:r>
      <w:r w:rsidR="00934FBA">
        <w:rPr>
          <w:rFonts w:ascii="標楷體" w:eastAsia="標楷體" w:hAnsi="標楷體" w:hint="eastAsia"/>
          <w:sz w:val="32"/>
          <w:szCs w:val="28"/>
        </w:rPr>
        <w:t>)</w:t>
      </w:r>
      <w:r w:rsidRPr="00537D50">
        <w:rPr>
          <w:rFonts w:ascii="標楷體" w:eastAsia="標楷體" w:hAnsi="標楷體" w:hint="eastAsia"/>
          <w:sz w:val="32"/>
          <w:szCs w:val="28"/>
        </w:rPr>
        <w:t>。</w:t>
      </w:r>
    </w:p>
    <w:sectPr w:rsidR="00537D50" w:rsidRPr="00537D50" w:rsidSect="00C319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8E3A" w14:textId="77777777" w:rsidR="007962D4" w:rsidRDefault="007962D4" w:rsidP="00C31975">
      <w:r>
        <w:separator/>
      </w:r>
    </w:p>
  </w:endnote>
  <w:endnote w:type="continuationSeparator" w:id="0">
    <w:p w14:paraId="372F6B02" w14:textId="77777777" w:rsidR="007962D4" w:rsidRDefault="007962D4" w:rsidP="00C3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D1B3" w14:textId="77777777" w:rsidR="007962D4" w:rsidRDefault="007962D4" w:rsidP="00C31975">
      <w:r>
        <w:separator/>
      </w:r>
    </w:p>
  </w:footnote>
  <w:footnote w:type="continuationSeparator" w:id="0">
    <w:p w14:paraId="7F02EA8A" w14:textId="77777777" w:rsidR="007962D4" w:rsidRDefault="007962D4" w:rsidP="00C3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6B"/>
    <w:rsid w:val="001B5109"/>
    <w:rsid w:val="0026076B"/>
    <w:rsid w:val="00261AF9"/>
    <w:rsid w:val="0029004E"/>
    <w:rsid w:val="003B445E"/>
    <w:rsid w:val="004337D8"/>
    <w:rsid w:val="00480DD3"/>
    <w:rsid w:val="00537D50"/>
    <w:rsid w:val="00643A50"/>
    <w:rsid w:val="006756A6"/>
    <w:rsid w:val="007962D4"/>
    <w:rsid w:val="00851ED9"/>
    <w:rsid w:val="00934FBA"/>
    <w:rsid w:val="00935B8A"/>
    <w:rsid w:val="009B3E5B"/>
    <w:rsid w:val="00C31975"/>
    <w:rsid w:val="00CE2485"/>
    <w:rsid w:val="00CE2ED6"/>
    <w:rsid w:val="00D27B93"/>
    <w:rsid w:val="00D470EE"/>
    <w:rsid w:val="00E31472"/>
    <w:rsid w:val="00E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E0173"/>
  <w15:chartTrackingRefBased/>
  <w15:docId w15:val="{828D8DF2-C7C9-4EDA-935A-271540B6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19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1975"/>
    <w:rPr>
      <w:sz w:val="20"/>
      <w:szCs w:val="20"/>
    </w:rPr>
  </w:style>
  <w:style w:type="table" w:styleId="a7">
    <w:name w:val="Table Grid"/>
    <w:basedOn w:val="a1"/>
    <w:uiPriority w:val="39"/>
    <w:rsid w:val="00C3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2022-10-17T06:32:00Z</dcterms:created>
  <dcterms:modified xsi:type="dcterms:W3CDTF">2022-12-29T09:03:00Z</dcterms:modified>
</cp:coreProperties>
</file>